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3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E24253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7C104D" w:rsidRPr="001005EB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color w:val="242424"/>
          <w:sz w:val="28"/>
          <w:szCs w:val="28"/>
        </w:rPr>
      </w:pPr>
      <w:r w:rsidRPr="001005EB">
        <w:rPr>
          <w:b/>
          <w:bCs/>
          <w:color w:val="242424"/>
          <w:sz w:val="28"/>
          <w:szCs w:val="28"/>
        </w:rPr>
        <w:t>Уведомление</w:t>
      </w:r>
    </w:p>
    <w:p w:rsidR="007C104D" w:rsidRPr="001005EB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</w:rPr>
      </w:pPr>
      <w:r w:rsidRPr="001005EB">
        <w:rPr>
          <w:b/>
          <w:bCs/>
          <w:color w:val="242424"/>
          <w:sz w:val="28"/>
          <w:szCs w:val="28"/>
        </w:rPr>
        <w:t>о проведении экспертизы нормативного правового акта</w:t>
      </w:r>
    </w:p>
    <w:p w:rsidR="00E24253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7C104D" w:rsidRDefault="007C104D" w:rsidP="007C104D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>
        <w:rPr>
          <w:b/>
          <w:bCs/>
          <w:i/>
          <w:color w:val="242424"/>
          <w:sz w:val="28"/>
          <w:szCs w:val="28"/>
          <w:u w:val="single"/>
        </w:rPr>
        <w:t xml:space="preserve"> 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1.  Вид и реквизиты нормативного правового акта: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 xml:space="preserve">Постановление администрации муниципального района Сергиевский от </w:t>
      </w:r>
      <w:r w:rsidR="009C6107">
        <w:rPr>
          <w:color w:val="242424"/>
          <w:sz w:val="28"/>
          <w:szCs w:val="28"/>
        </w:rPr>
        <w:t>23</w:t>
      </w:r>
      <w:r w:rsidR="006C41E2">
        <w:rPr>
          <w:color w:val="242424"/>
          <w:sz w:val="28"/>
          <w:szCs w:val="28"/>
        </w:rPr>
        <w:t>.</w:t>
      </w:r>
      <w:r w:rsidR="009C6107">
        <w:rPr>
          <w:color w:val="242424"/>
          <w:sz w:val="28"/>
          <w:szCs w:val="28"/>
        </w:rPr>
        <w:t>12</w:t>
      </w:r>
      <w:r w:rsidR="006C41E2">
        <w:rPr>
          <w:color w:val="242424"/>
          <w:sz w:val="28"/>
          <w:szCs w:val="28"/>
        </w:rPr>
        <w:t>.2016</w:t>
      </w:r>
      <w:r w:rsidR="0005137F" w:rsidRPr="00E87737"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г. № </w:t>
      </w:r>
      <w:r w:rsidR="009C6107">
        <w:rPr>
          <w:color w:val="242424"/>
          <w:sz w:val="28"/>
          <w:szCs w:val="28"/>
        </w:rPr>
        <w:t>1371</w:t>
      </w:r>
      <w:r w:rsidR="00E24253">
        <w:rPr>
          <w:color w:val="242424"/>
          <w:sz w:val="28"/>
          <w:szCs w:val="28"/>
        </w:rPr>
        <w:t>.</w:t>
      </w:r>
      <w:r w:rsidRPr="00E87737">
        <w:rPr>
          <w:color w:val="242424"/>
          <w:sz w:val="28"/>
          <w:szCs w:val="28"/>
        </w:rPr>
        <w:t xml:space="preserve"> </w:t>
      </w:r>
    </w:p>
    <w:p w:rsidR="00E87737" w:rsidRPr="00E87737" w:rsidRDefault="00E87737" w:rsidP="00E87737">
      <w:pPr>
        <w:pStyle w:val="a3"/>
        <w:tabs>
          <w:tab w:val="left" w:pos="2490"/>
        </w:tabs>
        <w:spacing w:before="0" w:beforeAutospacing="0" w:after="0" w:afterAutospacing="0" w:line="0" w:lineRule="atLeast"/>
        <w:ind w:firstLine="567"/>
        <w:jc w:val="both"/>
        <w:rPr>
          <w:color w:val="242424"/>
          <w:sz w:val="6"/>
          <w:szCs w:val="6"/>
        </w:rPr>
      </w:pPr>
      <w:r>
        <w:rPr>
          <w:color w:val="242424"/>
          <w:sz w:val="16"/>
          <w:szCs w:val="16"/>
        </w:rPr>
        <w:tab/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2.  Наименование нормативного правового акта:</w:t>
      </w:r>
    </w:p>
    <w:p w:rsidR="00E87737" w:rsidRDefault="00E87737" w:rsidP="00E87737">
      <w:pPr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737">
        <w:rPr>
          <w:sz w:val="28"/>
          <w:szCs w:val="28"/>
        </w:rPr>
        <w:t xml:space="preserve"> </w:t>
      </w:r>
      <w:r w:rsidRPr="00E8773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C6107">
        <w:rPr>
          <w:rFonts w:ascii="Times New Roman" w:hAnsi="Times New Roman" w:cs="Times New Roman"/>
          <w:sz w:val="28"/>
          <w:szCs w:val="28"/>
        </w:rPr>
        <w:t>Положения о муниципальной поддержке инвестиционной деятельности на территории муниципального района Сергиевский Самарской области»</w:t>
      </w:r>
      <w:r w:rsidR="0052415A">
        <w:rPr>
          <w:rFonts w:ascii="Times New Roman" w:hAnsi="Times New Roman" w:cs="Times New Roman"/>
          <w:sz w:val="28"/>
          <w:szCs w:val="28"/>
        </w:rPr>
        <w:t>.</w:t>
      </w:r>
    </w:p>
    <w:p w:rsidR="00E87737" w:rsidRPr="00E87737" w:rsidRDefault="00E87737" w:rsidP="00E87737">
      <w:pPr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C104D" w:rsidRPr="00E87737" w:rsidRDefault="007C104D" w:rsidP="007C10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E87737">
        <w:rPr>
          <w:rFonts w:ascii="Times New Roman" w:hAnsi="Times New Roman" w:cs="Times New Roman"/>
          <w:b/>
          <w:color w:val="242424"/>
          <w:sz w:val="28"/>
          <w:szCs w:val="28"/>
        </w:rPr>
        <w:t>3.  Дата вступления в силу нормативного правового акта:</w:t>
      </w:r>
    </w:p>
    <w:p w:rsidR="007C104D" w:rsidRDefault="007C104D" w:rsidP="007C10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737">
        <w:rPr>
          <w:rFonts w:ascii="Times New Roman" w:hAnsi="Times New Roman" w:cs="Times New Roman"/>
          <w:color w:val="242424"/>
          <w:sz w:val="28"/>
          <w:szCs w:val="28"/>
        </w:rPr>
        <w:t>Вступило в силу со дня его официального опубликования</w:t>
      </w:r>
      <w:r w:rsidRPr="00E87737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E87737">
        <w:rPr>
          <w:rFonts w:ascii="Times New Roman" w:hAnsi="Times New Roman" w:cs="Times New Roman"/>
          <w:color w:val="242424"/>
          <w:sz w:val="28"/>
          <w:szCs w:val="28"/>
        </w:rPr>
        <w:t xml:space="preserve">  в газете  «Сергиевский вестник</w:t>
      </w:r>
      <w:r w:rsidRPr="00976D4F">
        <w:rPr>
          <w:rFonts w:ascii="Times New Roman" w:hAnsi="Times New Roman" w:cs="Times New Roman"/>
          <w:color w:val="242424"/>
          <w:sz w:val="28"/>
          <w:szCs w:val="28"/>
        </w:rPr>
        <w:t xml:space="preserve">»  </w:t>
      </w:r>
      <w:r w:rsidR="002275B4" w:rsidRPr="00976D4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76D4F" w:rsidRPr="00976D4F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="00B02793" w:rsidRPr="00976D4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275B4" w:rsidRPr="00976D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6D4F" w:rsidRPr="00976D4F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="002275B4" w:rsidRPr="00976D4F">
        <w:rPr>
          <w:rFonts w:ascii="Times New Roman" w:hAnsi="Times New Roman" w:cs="Times New Roman"/>
          <w:color w:val="000000"/>
          <w:sz w:val="28"/>
          <w:szCs w:val="28"/>
        </w:rPr>
        <w:t xml:space="preserve">) от </w:t>
      </w:r>
      <w:r w:rsidR="00976D4F" w:rsidRPr="00976D4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24253" w:rsidRPr="00976D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6D4F" w:rsidRPr="00976D4F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02793" w:rsidRPr="00976D4F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24253" w:rsidRPr="00976D4F">
        <w:rPr>
          <w:rFonts w:ascii="Times New Roman" w:hAnsi="Times New Roman" w:cs="Times New Roman"/>
          <w:color w:val="000000"/>
          <w:sz w:val="28"/>
          <w:szCs w:val="28"/>
        </w:rPr>
        <w:t>6 г</w:t>
      </w:r>
      <w:r w:rsidR="00B02793" w:rsidRPr="00976D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737" w:rsidRPr="00E87737" w:rsidRDefault="00E87737" w:rsidP="007C10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 xml:space="preserve">4. Основные группы субъектов предпринимательской и инвестиционной деятельности, на которые распространено действие нормативного правового акта: </w:t>
      </w:r>
    </w:p>
    <w:p w:rsidR="00E87737" w:rsidRPr="00E87737" w:rsidRDefault="009C6107" w:rsidP="007C104D">
      <w:pPr>
        <w:pStyle w:val="a3"/>
        <w:spacing w:before="0" w:beforeAutospacing="0" w:after="0" w:afterAutospacing="0" w:line="0" w:lineRule="atLeast"/>
        <w:jc w:val="both"/>
        <w:rPr>
          <w:color w:val="242424"/>
          <w:sz w:val="6"/>
          <w:szCs w:val="6"/>
        </w:rPr>
      </w:pPr>
      <w:r w:rsidRPr="009C6107">
        <w:rPr>
          <w:color w:val="242424"/>
          <w:sz w:val="28"/>
          <w:szCs w:val="28"/>
        </w:rPr>
        <w:t xml:space="preserve">        Ю</w:t>
      </w:r>
      <w:r w:rsidR="007C104D" w:rsidRPr="009C6107">
        <w:rPr>
          <w:color w:val="242424"/>
          <w:sz w:val="28"/>
          <w:szCs w:val="28"/>
        </w:rPr>
        <w:t>ридические лица</w:t>
      </w:r>
      <w:r>
        <w:rPr>
          <w:color w:val="242424"/>
          <w:sz w:val="28"/>
          <w:szCs w:val="28"/>
        </w:rPr>
        <w:t>,  реализующие экономическ</w:t>
      </w:r>
      <w:r w:rsidR="009C0BEC">
        <w:rPr>
          <w:color w:val="242424"/>
          <w:sz w:val="28"/>
          <w:szCs w:val="28"/>
        </w:rPr>
        <w:t>ие</w:t>
      </w:r>
      <w:r>
        <w:rPr>
          <w:color w:val="242424"/>
          <w:sz w:val="28"/>
          <w:szCs w:val="28"/>
        </w:rPr>
        <w:t xml:space="preserve"> и социально значимые  инвестиционные проекты</w:t>
      </w:r>
      <w:r w:rsidR="00771811">
        <w:rPr>
          <w:color w:val="242424"/>
          <w:sz w:val="28"/>
          <w:szCs w:val="28"/>
        </w:rPr>
        <w:t>.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5.  Общая характеристика регулируемых общественных отношений:</w:t>
      </w:r>
    </w:p>
    <w:p w:rsidR="009C6107" w:rsidRDefault="007C104D" w:rsidP="00E87737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 xml:space="preserve">Постановление администрации муниципального района Сергиевский от </w:t>
      </w:r>
      <w:r w:rsidR="00976D4F">
        <w:rPr>
          <w:color w:val="242424"/>
          <w:sz w:val="28"/>
          <w:szCs w:val="28"/>
        </w:rPr>
        <w:t>23.12.2016г. № 1371</w:t>
      </w:r>
      <w:r w:rsidR="006C41E2"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разработано в целях </w:t>
      </w:r>
      <w:r w:rsidR="009C6107">
        <w:rPr>
          <w:color w:val="242424"/>
          <w:sz w:val="28"/>
          <w:szCs w:val="28"/>
        </w:rPr>
        <w:t>создания благоприятных условий для развития инвестиционной деятельности на территории муниципального района Сергиевский Самарской области, определения форм муниципальной поддержки, гарантий обеспечения и защиты интересов инвесторов</w:t>
      </w:r>
    </w:p>
    <w:p w:rsidR="00E87737" w:rsidRPr="00E87737" w:rsidRDefault="00E87737" w:rsidP="00E87737">
      <w:pPr>
        <w:pStyle w:val="a3"/>
        <w:tabs>
          <w:tab w:val="left" w:pos="945"/>
        </w:tabs>
        <w:spacing w:before="0" w:beforeAutospacing="0" w:after="0" w:afterAutospacing="0" w:line="0" w:lineRule="atLeast"/>
        <w:ind w:firstLine="567"/>
        <w:jc w:val="both"/>
        <w:rPr>
          <w:color w:val="242424"/>
          <w:sz w:val="6"/>
          <w:szCs w:val="6"/>
        </w:rPr>
      </w:pPr>
      <w:r>
        <w:rPr>
          <w:color w:val="242424"/>
          <w:sz w:val="16"/>
          <w:szCs w:val="16"/>
        </w:rPr>
        <w:tab/>
      </w:r>
    </w:p>
    <w:p w:rsidR="007C104D" w:rsidRPr="00E87737" w:rsidRDefault="007C104D" w:rsidP="00E87737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 xml:space="preserve">6. 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</w:p>
    <w:p w:rsidR="00E87737" w:rsidRDefault="00E24253" w:rsidP="007C104D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с</w:t>
      </w:r>
      <w:r w:rsidR="0008348E">
        <w:rPr>
          <w:color w:val="242424"/>
          <w:sz w:val="28"/>
          <w:szCs w:val="28"/>
        </w:rPr>
        <w:t xml:space="preserve"> </w:t>
      </w:r>
      <w:r w:rsidR="006C41E2">
        <w:rPr>
          <w:color w:val="242424"/>
          <w:sz w:val="28"/>
          <w:szCs w:val="28"/>
        </w:rPr>
        <w:t>1</w:t>
      </w:r>
      <w:r w:rsidR="009C6107">
        <w:rPr>
          <w:color w:val="242424"/>
          <w:sz w:val="28"/>
          <w:szCs w:val="28"/>
        </w:rPr>
        <w:t>7</w:t>
      </w:r>
      <w:r w:rsidR="007C104D" w:rsidRPr="00E87737">
        <w:rPr>
          <w:color w:val="242424"/>
          <w:sz w:val="28"/>
          <w:szCs w:val="28"/>
        </w:rPr>
        <w:t>.</w:t>
      </w:r>
      <w:r w:rsidR="006C41E2">
        <w:rPr>
          <w:color w:val="242424"/>
          <w:sz w:val="28"/>
          <w:szCs w:val="28"/>
        </w:rPr>
        <w:t>1</w:t>
      </w:r>
      <w:r w:rsidR="009C6107">
        <w:rPr>
          <w:color w:val="242424"/>
          <w:sz w:val="28"/>
          <w:szCs w:val="28"/>
        </w:rPr>
        <w:t>1</w:t>
      </w:r>
      <w:r w:rsidR="007C104D" w:rsidRPr="00E87737">
        <w:rPr>
          <w:color w:val="242424"/>
          <w:sz w:val="28"/>
          <w:szCs w:val="28"/>
        </w:rPr>
        <w:t>.202</w:t>
      </w:r>
      <w:r w:rsidR="00824983" w:rsidRPr="00E87737">
        <w:rPr>
          <w:color w:val="242424"/>
          <w:sz w:val="28"/>
          <w:szCs w:val="28"/>
        </w:rPr>
        <w:t>2</w:t>
      </w:r>
      <w:r w:rsidR="007C104D" w:rsidRPr="00E87737">
        <w:rPr>
          <w:color w:val="242424"/>
          <w:sz w:val="28"/>
          <w:szCs w:val="28"/>
        </w:rPr>
        <w:t xml:space="preserve"> г. по </w:t>
      </w:r>
      <w:r w:rsidR="006C41E2">
        <w:rPr>
          <w:color w:val="242424"/>
          <w:sz w:val="28"/>
          <w:szCs w:val="28"/>
        </w:rPr>
        <w:t>1</w:t>
      </w:r>
      <w:r w:rsidR="009C6107">
        <w:rPr>
          <w:color w:val="242424"/>
          <w:sz w:val="28"/>
          <w:szCs w:val="28"/>
        </w:rPr>
        <w:t>9</w:t>
      </w:r>
      <w:r w:rsidR="00824983" w:rsidRPr="00E87737">
        <w:rPr>
          <w:color w:val="242424"/>
          <w:sz w:val="28"/>
          <w:szCs w:val="28"/>
        </w:rPr>
        <w:t>.</w:t>
      </w:r>
      <w:r w:rsidR="009C6107">
        <w:rPr>
          <w:color w:val="242424"/>
          <w:sz w:val="28"/>
          <w:szCs w:val="28"/>
        </w:rPr>
        <w:t>12</w:t>
      </w:r>
      <w:r w:rsidR="00824983" w:rsidRPr="00E87737">
        <w:rPr>
          <w:color w:val="242424"/>
          <w:sz w:val="28"/>
          <w:szCs w:val="28"/>
        </w:rPr>
        <w:t>.2022</w:t>
      </w:r>
      <w:r w:rsidR="007C104D" w:rsidRPr="00E87737">
        <w:rPr>
          <w:color w:val="242424"/>
          <w:sz w:val="28"/>
          <w:szCs w:val="28"/>
        </w:rPr>
        <w:t xml:space="preserve"> г.</w:t>
      </w:r>
    </w:p>
    <w:p w:rsidR="00E87737" w:rsidRPr="00E87737" w:rsidRDefault="00E87737" w:rsidP="00E87737">
      <w:pPr>
        <w:pStyle w:val="a3"/>
        <w:tabs>
          <w:tab w:val="left" w:pos="1560"/>
          <w:tab w:val="left" w:pos="1650"/>
        </w:tabs>
        <w:spacing w:before="0" w:beforeAutospacing="0" w:after="0" w:afterAutospacing="0" w:line="0" w:lineRule="atLeast"/>
        <w:ind w:firstLine="708"/>
        <w:jc w:val="both"/>
        <w:rPr>
          <w:color w:val="242424"/>
          <w:sz w:val="6"/>
          <w:szCs w:val="6"/>
        </w:rPr>
      </w:pPr>
      <w:r>
        <w:rPr>
          <w:color w:val="242424"/>
          <w:sz w:val="28"/>
          <w:szCs w:val="28"/>
        </w:rPr>
        <w:tab/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7. Способ представления мнений: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- направление посредством почтовой связи по адресу: 446540, Самарская область, Сергиевский район, с. Сергиевск, ул. Ленина, 22;</w:t>
      </w:r>
    </w:p>
    <w:p w:rsidR="007C104D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E87737">
        <w:rPr>
          <w:color w:val="242424"/>
          <w:sz w:val="28"/>
          <w:szCs w:val="28"/>
        </w:rPr>
        <w:t>- направление в форме электронного документа на адрес электронной почты:</w:t>
      </w:r>
      <w:r w:rsidR="00824983" w:rsidRPr="00E87737">
        <w:rPr>
          <w:color w:val="242424"/>
          <w:sz w:val="28"/>
          <w:szCs w:val="28"/>
        </w:rPr>
        <w:t xml:space="preserve"> </w:t>
      </w:r>
      <w:hyperlink r:id="rId5" w:history="1">
        <w:r w:rsidRPr="00E87737">
          <w:rPr>
            <w:rStyle w:val="a4"/>
            <w:sz w:val="28"/>
            <w:szCs w:val="28"/>
          </w:rPr>
          <w:t>pravo@sergievsk.ru</w:t>
        </w:r>
      </w:hyperlink>
    </w:p>
    <w:p w:rsidR="00E87737" w:rsidRPr="00E87737" w:rsidRDefault="00E87737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6"/>
          <w:szCs w:val="6"/>
        </w:rPr>
      </w:pP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8. Контактное лицо (фамилия, имя отчество, должность, контактный телефон, факс):</w:t>
      </w:r>
    </w:p>
    <w:p w:rsid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 xml:space="preserve"> </w:t>
      </w:r>
      <w:proofErr w:type="spellStart"/>
      <w:r w:rsidRPr="00E87737">
        <w:rPr>
          <w:color w:val="242424"/>
          <w:sz w:val="28"/>
          <w:szCs w:val="28"/>
        </w:rPr>
        <w:t>Канашук</w:t>
      </w:r>
      <w:proofErr w:type="spellEnd"/>
      <w:r w:rsidRPr="00E87737">
        <w:rPr>
          <w:color w:val="242424"/>
          <w:sz w:val="28"/>
          <w:szCs w:val="28"/>
        </w:rPr>
        <w:t xml:space="preserve"> Татьяна Владимировна – </w:t>
      </w:r>
      <w:r w:rsidR="00E24253">
        <w:rPr>
          <w:color w:val="242424"/>
          <w:sz w:val="28"/>
          <w:szCs w:val="28"/>
        </w:rPr>
        <w:t>главный специалист П</w:t>
      </w:r>
      <w:r w:rsidRPr="00E87737">
        <w:rPr>
          <w:color w:val="242424"/>
          <w:sz w:val="28"/>
          <w:szCs w:val="28"/>
        </w:rPr>
        <w:t>равового управления  администрации муниципального района Сергиевский, контактный телефон</w:t>
      </w:r>
      <w:r w:rsidR="00AB4668"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 8(84655) 2-15-35. 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6"/>
          <w:szCs w:val="6"/>
        </w:rPr>
      </w:pPr>
      <w:r w:rsidRPr="00E87737">
        <w:rPr>
          <w:color w:val="242424"/>
          <w:sz w:val="28"/>
          <w:szCs w:val="28"/>
        </w:rPr>
        <w:t xml:space="preserve"> 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8"/>
          <w:szCs w:val="28"/>
        </w:rPr>
      </w:pPr>
      <w:r w:rsidRPr="00E87737">
        <w:rPr>
          <w:b/>
          <w:color w:val="242424"/>
          <w:sz w:val="28"/>
          <w:szCs w:val="28"/>
        </w:rPr>
        <w:t>9. Иная информация: отсутствует.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Приложения:</w:t>
      </w:r>
    </w:p>
    <w:p w:rsidR="007C104D" w:rsidRPr="00E87737" w:rsidRDefault="007C104D" w:rsidP="007C104D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E87737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E87737" w:rsidRDefault="007C104D" w:rsidP="00E87737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E87737">
        <w:rPr>
          <w:color w:val="242424"/>
          <w:sz w:val="28"/>
          <w:szCs w:val="28"/>
        </w:rPr>
        <w:t>2) перечень вопросов для участников публичных консультаций.</w:t>
      </w:r>
    </w:p>
    <w:sectPr w:rsidR="00FE2F46" w:rsidRPr="00E87737" w:rsidSect="00E87737">
      <w:pgSz w:w="11906" w:h="16838"/>
      <w:pgMar w:top="425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02A5"/>
    <w:rsid w:val="000029A8"/>
    <w:rsid w:val="00033934"/>
    <w:rsid w:val="0005137F"/>
    <w:rsid w:val="0008348E"/>
    <w:rsid w:val="000E6197"/>
    <w:rsid w:val="001005EB"/>
    <w:rsid w:val="00141434"/>
    <w:rsid w:val="00163D2E"/>
    <w:rsid w:val="00176961"/>
    <w:rsid w:val="001E5F5A"/>
    <w:rsid w:val="00211709"/>
    <w:rsid w:val="002147C3"/>
    <w:rsid w:val="0022428D"/>
    <w:rsid w:val="002275B4"/>
    <w:rsid w:val="0025002A"/>
    <w:rsid w:val="00250DB5"/>
    <w:rsid w:val="00255C88"/>
    <w:rsid w:val="00282D8D"/>
    <w:rsid w:val="002A0245"/>
    <w:rsid w:val="00306B53"/>
    <w:rsid w:val="00344FF8"/>
    <w:rsid w:val="003459F7"/>
    <w:rsid w:val="0036643C"/>
    <w:rsid w:val="00372AD0"/>
    <w:rsid w:val="00442C7B"/>
    <w:rsid w:val="00474B96"/>
    <w:rsid w:val="004863C0"/>
    <w:rsid w:val="004F7EC8"/>
    <w:rsid w:val="0052415A"/>
    <w:rsid w:val="00536283"/>
    <w:rsid w:val="00545461"/>
    <w:rsid w:val="00574E42"/>
    <w:rsid w:val="005D209A"/>
    <w:rsid w:val="006614C3"/>
    <w:rsid w:val="006B5481"/>
    <w:rsid w:val="006C41E2"/>
    <w:rsid w:val="00735752"/>
    <w:rsid w:val="00750ED7"/>
    <w:rsid w:val="00771811"/>
    <w:rsid w:val="00785161"/>
    <w:rsid w:val="007A7DE8"/>
    <w:rsid w:val="007B232A"/>
    <w:rsid w:val="007C104D"/>
    <w:rsid w:val="00824983"/>
    <w:rsid w:val="00846ACF"/>
    <w:rsid w:val="0086684F"/>
    <w:rsid w:val="008A368D"/>
    <w:rsid w:val="008C793D"/>
    <w:rsid w:val="00920E94"/>
    <w:rsid w:val="00920E95"/>
    <w:rsid w:val="009402A5"/>
    <w:rsid w:val="00940850"/>
    <w:rsid w:val="0095508E"/>
    <w:rsid w:val="00976D4F"/>
    <w:rsid w:val="009C0BEC"/>
    <w:rsid w:val="009C6107"/>
    <w:rsid w:val="009F67DB"/>
    <w:rsid w:val="00A02BBA"/>
    <w:rsid w:val="00A608BB"/>
    <w:rsid w:val="00A87990"/>
    <w:rsid w:val="00AB4668"/>
    <w:rsid w:val="00B02793"/>
    <w:rsid w:val="00B32DC2"/>
    <w:rsid w:val="00BA5974"/>
    <w:rsid w:val="00C03B20"/>
    <w:rsid w:val="00C22A6D"/>
    <w:rsid w:val="00C32B1B"/>
    <w:rsid w:val="00C6161A"/>
    <w:rsid w:val="00C92916"/>
    <w:rsid w:val="00CA14BB"/>
    <w:rsid w:val="00CB53F6"/>
    <w:rsid w:val="00CC24F3"/>
    <w:rsid w:val="00CC3B34"/>
    <w:rsid w:val="00CC4881"/>
    <w:rsid w:val="00CC5B71"/>
    <w:rsid w:val="00D21751"/>
    <w:rsid w:val="00D3260A"/>
    <w:rsid w:val="00D46BF9"/>
    <w:rsid w:val="00D90571"/>
    <w:rsid w:val="00DB3B60"/>
    <w:rsid w:val="00DB4EE2"/>
    <w:rsid w:val="00DB72A4"/>
    <w:rsid w:val="00DD00BE"/>
    <w:rsid w:val="00DD723C"/>
    <w:rsid w:val="00E24253"/>
    <w:rsid w:val="00E87737"/>
    <w:rsid w:val="00E908C0"/>
    <w:rsid w:val="00EB24C6"/>
    <w:rsid w:val="00F22548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7CEA-91A3-4E27-869E-D8A9B65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2022-11-08T04:55:00Z</cp:lastPrinted>
  <dcterms:created xsi:type="dcterms:W3CDTF">2022-04-29T09:46:00Z</dcterms:created>
  <dcterms:modified xsi:type="dcterms:W3CDTF">2022-11-17T10:40:00Z</dcterms:modified>
</cp:coreProperties>
</file>